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97007" w14:textId="4B0829AB" w:rsidR="00DF3495" w:rsidRDefault="00DF3495" w:rsidP="00DF3495">
      <w:pPr>
        <w:rPr>
          <w:rFonts w:ascii="Times New Roman" w:hAnsi="Times New Roman" w:cs="Times New Roman"/>
          <w:b/>
          <w:bCs/>
          <w:sz w:val="56"/>
          <w:szCs w:val="56"/>
        </w:rPr>
      </w:pPr>
      <w:r w:rsidRPr="00DF3495">
        <w:rPr>
          <w:rFonts w:ascii="Times New Roman" w:hAnsi="Times New Roman" w:cs="Times New Roman"/>
          <w:b/>
          <w:bCs/>
          <w:sz w:val="56"/>
          <w:szCs w:val="56"/>
        </w:rPr>
        <w:t>Väderstad præsenterer et nyt forredskab, der maksimerer jordbearbejdningsintensiteten for Carrier XT og Carrier XL</w:t>
      </w:r>
    </w:p>
    <w:p w14:paraId="443DE5AE" w14:textId="5A87C8BE" w:rsidR="00DF3495" w:rsidRDefault="00DF3495" w:rsidP="00DF3495">
      <w:pPr>
        <w:rPr>
          <w:rFonts w:ascii="Times New Roman" w:hAnsi="Times New Roman" w:cs="Times New Roman"/>
          <w:sz w:val="28"/>
          <w:szCs w:val="28"/>
        </w:rPr>
      </w:pPr>
      <w:r w:rsidRPr="00DF3495">
        <w:rPr>
          <w:rFonts w:ascii="Times New Roman" w:hAnsi="Times New Roman" w:cs="Times New Roman"/>
          <w:sz w:val="28"/>
          <w:szCs w:val="28"/>
        </w:rPr>
        <w:t xml:space="preserve">Väderstad, en af verdens førende virksomheder inden for jordbearbejdning og såning, introducerer et nyt forredskab til diskharverne Carrier XT 425–625 og Carrier XL 425–725: den tredje </w:t>
      </w:r>
      <w:r w:rsidR="00BD0BAF">
        <w:rPr>
          <w:rFonts w:ascii="Times New Roman" w:hAnsi="Times New Roman" w:cs="Times New Roman"/>
          <w:sz w:val="28"/>
          <w:szCs w:val="28"/>
        </w:rPr>
        <w:t>r</w:t>
      </w:r>
      <w:r w:rsidR="00AF2C10">
        <w:rPr>
          <w:rFonts w:ascii="Times New Roman" w:hAnsi="Times New Roman" w:cs="Times New Roman"/>
          <w:sz w:val="28"/>
          <w:szCs w:val="28"/>
        </w:rPr>
        <w:t>ække diske</w:t>
      </w:r>
      <w:r w:rsidRPr="00DF3495">
        <w:rPr>
          <w:rFonts w:ascii="Times New Roman" w:hAnsi="Times New Roman" w:cs="Times New Roman"/>
          <w:sz w:val="28"/>
          <w:szCs w:val="28"/>
        </w:rPr>
        <w:t xml:space="preserve">. Denne </w:t>
      </w:r>
      <w:r w:rsidR="00AF2C10">
        <w:rPr>
          <w:rFonts w:ascii="Times New Roman" w:hAnsi="Times New Roman" w:cs="Times New Roman"/>
          <w:sz w:val="28"/>
          <w:szCs w:val="28"/>
        </w:rPr>
        <w:t>innovation</w:t>
      </w:r>
      <w:r w:rsidRPr="00DF3495">
        <w:rPr>
          <w:rFonts w:ascii="Times New Roman" w:hAnsi="Times New Roman" w:cs="Times New Roman"/>
          <w:sz w:val="28"/>
          <w:szCs w:val="28"/>
        </w:rPr>
        <w:t xml:space="preserve"> markerer et betydeligt fremskridt inden for øverlig jordbearbejdning og mekanisk ukrudtsbekæmpelse – især i kampen mod herbicidresistente ukrudtsarter som f.eks. </w:t>
      </w:r>
      <w:proofErr w:type="spellStart"/>
      <w:r w:rsidRPr="00DF3495">
        <w:rPr>
          <w:rFonts w:ascii="Times New Roman" w:hAnsi="Times New Roman" w:cs="Times New Roman"/>
          <w:sz w:val="28"/>
          <w:szCs w:val="28"/>
        </w:rPr>
        <w:t>agerrævehale</w:t>
      </w:r>
      <w:proofErr w:type="spellEnd"/>
      <w:r w:rsidRPr="00DF3495">
        <w:rPr>
          <w:rFonts w:ascii="Times New Roman" w:hAnsi="Times New Roman" w:cs="Times New Roman"/>
          <w:sz w:val="28"/>
          <w:szCs w:val="28"/>
        </w:rPr>
        <w:t>.</w:t>
      </w:r>
    </w:p>
    <w:p w14:paraId="4657262D" w14:textId="10ACAA39" w:rsidR="000229E1" w:rsidRDefault="00CD329C" w:rsidP="00DF3495">
      <w:pPr>
        <w:rPr>
          <w:rFonts w:ascii="Times New Roman" w:hAnsi="Times New Roman" w:cs="Times New Roman"/>
          <w:sz w:val="24"/>
          <w:szCs w:val="24"/>
        </w:rPr>
      </w:pPr>
      <w:r w:rsidRPr="00CD329C">
        <w:rPr>
          <w:rFonts w:ascii="Times New Roman" w:hAnsi="Times New Roman" w:cs="Times New Roman"/>
          <w:sz w:val="24"/>
          <w:szCs w:val="24"/>
        </w:rPr>
        <w:t>Med den tredje række diske, der fås til Carrier XL 425–725 og Carrier XT 425–625, øges disk</w:t>
      </w:r>
      <w:r w:rsidR="00860F3E">
        <w:rPr>
          <w:rFonts w:ascii="Times New Roman" w:hAnsi="Times New Roman" w:cs="Times New Roman"/>
          <w:sz w:val="24"/>
          <w:szCs w:val="24"/>
        </w:rPr>
        <w:t>akslerne</w:t>
      </w:r>
      <w:r w:rsidRPr="00CD329C">
        <w:rPr>
          <w:rFonts w:ascii="Times New Roman" w:hAnsi="Times New Roman" w:cs="Times New Roman"/>
          <w:sz w:val="24"/>
          <w:szCs w:val="24"/>
        </w:rPr>
        <w:t xml:space="preserve"> fra to til tre, hvilket reducerer diskafstanden til kun 8,3 cm. Dette resulterer i 50 % flere diske i jorden, hvilket giver en meget intensiv opblanding, smuldring og </w:t>
      </w:r>
      <w:r w:rsidR="009B2626">
        <w:rPr>
          <w:rFonts w:ascii="Times New Roman" w:hAnsi="Times New Roman" w:cs="Times New Roman"/>
          <w:sz w:val="24"/>
          <w:szCs w:val="24"/>
        </w:rPr>
        <w:t>neddeling</w:t>
      </w:r>
      <w:r w:rsidRPr="00CD329C">
        <w:rPr>
          <w:rFonts w:ascii="Times New Roman" w:hAnsi="Times New Roman" w:cs="Times New Roman"/>
          <w:sz w:val="24"/>
          <w:szCs w:val="24"/>
        </w:rPr>
        <w:t xml:space="preserve"> af planterester. </w:t>
      </w:r>
    </w:p>
    <w:p w14:paraId="19E6B3AB" w14:textId="77777777" w:rsidR="009E31E6" w:rsidRDefault="00CD329C" w:rsidP="00DF3495">
      <w:pPr>
        <w:rPr>
          <w:rFonts w:ascii="Times New Roman" w:hAnsi="Times New Roman" w:cs="Times New Roman"/>
          <w:sz w:val="24"/>
          <w:szCs w:val="24"/>
        </w:rPr>
      </w:pPr>
      <w:r w:rsidRPr="00CD329C">
        <w:rPr>
          <w:rFonts w:ascii="Times New Roman" w:hAnsi="Times New Roman" w:cs="Times New Roman"/>
          <w:sz w:val="24"/>
          <w:szCs w:val="24"/>
        </w:rPr>
        <w:t xml:space="preserve">- Med tre rækker CrossCutter Disc forbedrer vi ikke kun arbejdsresultatet – vi redefinerer, hvad øverlig jordbearbejdning kan opnå, siger Wolfram Hastolz, Commercial Manager </w:t>
      </w:r>
      <w:proofErr w:type="spellStart"/>
      <w:r w:rsidRPr="00CD329C">
        <w:rPr>
          <w:rFonts w:ascii="Times New Roman" w:hAnsi="Times New Roman" w:cs="Times New Roman"/>
          <w:sz w:val="24"/>
          <w:szCs w:val="24"/>
        </w:rPr>
        <w:t>Tillage</w:t>
      </w:r>
      <w:proofErr w:type="spellEnd"/>
      <w:r w:rsidRPr="00CD329C">
        <w:rPr>
          <w:rFonts w:ascii="Times New Roman" w:hAnsi="Times New Roman" w:cs="Times New Roman"/>
          <w:sz w:val="24"/>
          <w:szCs w:val="24"/>
        </w:rPr>
        <w:t xml:space="preserve"> hos Väderstad. </w:t>
      </w:r>
    </w:p>
    <w:p w14:paraId="09649BE3" w14:textId="13400403" w:rsidR="00DF3495" w:rsidRDefault="00CD329C" w:rsidP="00DF3495">
      <w:pPr>
        <w:rPr>
          <w:rFonts w:ascii="Times New Roman" w:hAnsi="Times New Roman" w:cs="Times New Roman"/>
          <w:sz w:val="24"/>
          <w:szCs w:val="24"/>
        </w:rPr>
      </w:pPr>
      <w:r w:rsidRPr="00CD329C">
        <w:rPr>
          <w:rFonts w:ascii="Times New Roman" w:hAnsi="Times New Roman" w:cs="Times New Roman"/>
          <w:sz w:val="24"/>
          <w:szCs w:val="24"/>
        </w:rPr>
        <w:t>Maskinerne giver en effektiv ukrudtsbekæmpelse, bevarer jordens fugtighed og reducerer brændstofforbruget, hvilket gør dem til et godt valg til både konventionelle og økologiske dyrkningssystemer.</w:t>
      </w:r>
    </w:p>
    <w:p w14:paraId="770B3217" w14:textId="537E47F0" w:rsidR="003918FE" w:rsidRDefault="003F0764" w:rsidP="003F0764">
      <w:pPr>
        <w:rPr>
          <w:rFonts w:ascii="Times New Roman" w:hAnsi="Times New Roman" w:cs="Times New Roman"/>
          <w:sz w:val="24"/>
          <w:szCs w:val="24"/>
        </w:rPr>
      </w:pPr>
      <w:r w:rsidRPr="003F0764">
        <w:rPr>
          <w:rFonts w:ascii="Times New Roman" w:hAnsi="Times New Roman" w:cs="Times New Roman"/>
          <w:sz w:val="24"/>
          <w:szCs w:val="24"/>
        </w:rPr>
        <w:t>- Dette nye forredskab til Carrier XT og Carrier XL</w:t>
      </w:r>
      <w:r w:rsidR="00837F4C">
        <w:rPr>
          <w:rFonts w:ascii="Times New Roman" w:hAnsi="Times New Roman" w:cs="Times New Roman"/>
          <w:sz w:val="24"/>
          <w:szCs w:val="24"/>
        </w:rPr>
        <w:t>,</w:t>
      </w:r>
      <w:r w:rsidRPr="003F0764">
        <w:rPr>
          <w:rFonts w:ascii="Times New Roman" w:hAnsi="Times New Roman" w:cs="Times New Roman"/>
          <w:sz w:val="24"/>
          <w:szCs w:val="24"/>
        </w:rPr>
        <w:t xml:space="preserve"> er en gamechanger inden for mekanisk ukrudtsbekæmpelse, især mod herbicidresistent </w:t>
      </w:r>
      <w:proofErr w:type="spellStart"/>
      <w:r w:rsidRPr="003F0764">
        <w:rPr>
          <w:rFonts w:ascii="Times New Roman" w:hAnsi="Times New Roman" w:cs="Times New Roman"/>
          <w:sz w:val="24"/>
          <w:szCs w:val="24"/>
        </w:rPr>
        <w:t>agerrævehale</w:t>
      </w:r>
      <w:proofErr w:type="spellEnd"/>
      <w:r w:rsidRPr="003F0764">
        <w:rPr>
          <w:rFonts w:ascii="Times New Roman" w:hAnsi="Times New Roman" w:cs="Times New Roman"/>
          <w:sz w:val="24"/>
          <w:szCs w:val="24"/>
        </w:rPr>
        <w:t xml:space="preserve"> og rajgræs, siger Wolfram Hastolz.  </w:t>
      </w:r>
    </w:p>
    <w:p w14:paraId="307A5CDC" w14:textId="7BF1670C" w:rsidR="003F0764" w:rsidRPr="003F0764" w:rsidRDefault="003F0764" w:rsidP="003F0764">
      <w:pPr>
        <w:rPr>
          <w:rFonts w:ascii="Times New Roman" w:hAnsi="Times New Roman" w:cs="Times New Roman"/>
          <w:sz w:val="24"/>
          <w:szCs w:val="24"/>
        </w:rPr>
      </w:pPr>
      <w:r w:rsidRPr="003F0764">
        <w:rPr>
          <w:rFonts w:ascii="Times New Roman" w:hAnsi="Times New Roman" w:cs="Times New Roman"/>
          <w:sz w:val="24"/>
          <w:szCs w:val="24"/>
        </w:rPr>
        <w:t>Markforsøg har vist, at det nye forredskab er i stand til at skabe et bedre falsk såbed, fremme ukrudtsspiring og muliggøre effektiv eliminering i anden overkørsel. Denne tilgang understøtter bæredygtige dyrkningsmetoder, ved at reducere behovet for kemiske herbicider, såsom glyphosat.</w:t>
      </w:r>
    </w:p>
    <w:p w14:paraId="190BE18D" w14:textId="6149422E" w:rsidR="003F0764" w:rsidRDefault="003F0764" w:rsidP="003F0764">
      <w:pPr>
        <w:rPr>
          <w:rFonts w:ascii="Times New Roman" w:hAnsi="Times New Roman" w:cs="Times New Roman"/>
          <w:sz w:val="24"/>
          <w:szCs w:val="24"/>
        </w:rPr>
      </w:pPr>
      <w:r w:rsidRPr="003F0764">
        <w:rPr>
          <w:rFonts w:ascii="Times New Roman" w:hAnsi="Times New Roman" w:cs="Times New Roman"/>
          <w:sz w:val="24"/>
          <w:szCs w:val="24"/>
        </w:rPr>
        <w:t xml:space="preserve">Vi har designet det nye forredskab til at levere højere intensitet, bedre opblanding og </w:t>
      </w:r>
      <w:proofErr w:type="gramStart"/>
      <w:r w:rsidRPr="003F0764">
        <w:rPr>
          <w:rFonts w:ascii="Times New Roman" w:hAnsi="Times New Roman" w:cs="Times New Roman"/>
          <w:sz w:val="24"/>
          <w:szCs w:val="24"/>
        </w:rPr>
        <w:t>effektiv</w:t>
      </w:r>
      <w:proofErr w:type="gramEnd"/>
      <w:r w:rsidRPr="003F0764">
        <w:rPr>
          <w:rFonts w:ascii="Times New Roman" w:hAnsi="Times New Roman" w:cs="Times New Roman"/>
          <w:sz w:val="24"/>
          <w:szCs w:val="24"/>
        </w:rPr>
        <w:t xml:space="preserve"> fremspring af ukrudt og spildfrø. Alt sammen samtidig med at jordens fugtighed og struktur bevares, siger Wolfram Hastolz.</w:t>
      </w:r>
    </w:p>
    <w:p w14:paraId="1A0C5C49" w14:textId="77777777" w:rsidR="005B681C" w:rsidRPr="005B681C" w:rsidRDefault="005B681C" w:rsidP="005B681C">
      <w:pPr>
        <w:rPr>
          <w:rFonts w:ascii="Times New Roman" w:hAnsi="Times New Roman" w:cs="Times New Roman"/>
          <w:sz w:val="24"/>
          <w:szCs w:val="24"/>
        </w:rPr>
      </w:pPr>
      <w:r w:rsidRPr="005B681C">
        <w:rPr>
          <w:rFonts w:ascii="Times New Roman" w:hAnsi="Times New Roman" w:cs="Times New Roman"/>
          <w:sz w:val="24"/>
          <w:szCs w:val="24"/>
        </w:rPr>
        <w:t xml:space="preserve">Den tredje diskaksel har standard Carrier-diskarme, som kan udstyres med enten CrossCutter Disc, CrossCutter Disc Aggressive, 450 mm eller 470 TrueCut diske. Dette giver landmanden mulighed for at udstyre maskinen, så den passer til en lang række arbejdsforhold. </w:t>
      </w:r>
    </w:p>
    <w:p w14:paraId="51E8F940" w14:textId="673D1EAE" w:rsidR="005B681C" w:rsidRDefault="005B681C" w:rsidP="005B681C">
      <w:pPr>
        <w:rPr>
          <w:rFonts w:ascii="Times New Roman" w:hAnsi="Times New Roman" w:cs="Times New Roman"/>
          <w:sz w:val="24"/>
          <w:szCs w:val="24"/>
        </w:rPr>
      </w:pPr>
      <w:r w:rsidRPr="005B681C">
        <w:rPr>
          <w:rFonts w:ascii="Times New Roman" w:hAnsi="Times New Roman" w:cs="Times New Roman"/>
          <w:sz w:val="24"/>
          <w:szCs w:val="24"/>
        </w:rPr>
        <w:lastRenderedPageBreak/>
        <w:t>Den nye tredje række diske vil være tilgængelig som forredskab til Carrier XT 425-625 samt Carrier XL 425-725 fra oktober 2025, med leveringer fra foråret 2026. Maskinerne vil blive præsenteret for første gang på Agritechnica 2025.</w:t>
      </w:r>
    </w:p>
    <w:p w14:paraId="2FB44005" w14:textId="77777777" w:rsidR="006965F9" w:rsidRDefault="006965F9" w:rsidP="005B681C">
      <w:pPr>
        <w:rPr>
          <w:rFonts w:ascii="Times New Roman" w:hAnsi="Times New Roman" w:cs="Times New Roman"/>
          <w:sz w:val="24"/>
          <w:szCs w:val="24"/>
        </w:rPr>
      </w:pPr>
    </w:p>
    <w:p w14:paraId="7A094426" w14:textId="77777777" w:rsidR="003C4E3F" w:rsidRDefault="003C4E3F" w:rsidP="005B681C">
      <w:pPr>
        <w:rPr>
          <w:rFonts w:ascii="Times New Roman" w:hAnsi="Times New Roman" w:cs="Times New Roman"/>
          <w:sz w:val="24"/>
          <w:szCs w:val="24"/>
        </w:rPr>
      </w:pPr>
    </w:p>
    <w:p w14:paraId="5D8E1438" w14:textId="77777777" w:rsidR="006965F9" w:rsidRPr="00C249DB" w:rsidRDefault="006965F9" w:rsidP="006965F9">
      <w:pPr>
        <w:rPr>
          <w:rFonts w:ascii="Times New Roman" w:hAnsi="Times New Roman" w:cs="Times New Roman"/>
        </w:rPr>
      </w:pPr>
      <w:r w:rsidRPr="00C249DB">
        <w:rPr>
          <w:rFonts w:ascii="Times New Roman" w:hAnsi="Times New Roman" w:cs="Times New Roman"/>
        </w:rPr>
        <w:t>Hvis du ønsker yderligere oplysninger, er du velkommen til at kontakte:</w:t>
      </w:r>
    </w:p>
    <w:p w14:paraId="2EAA8BDA" w14:textId="77777777" w:rsidR="006965F9" w:rsidRPr="00C249DB" w:rsidRDefault="006965F9" w:rsidP="006965F9">
      <w:pPr>
        <w:rPr>
          <w:rFonts w:ascii="Times New Roman" w:hAnsi="Times New Roman" w:cs="Times New Roman"/>
        </w:rPr>
      </w:pPr>
    </w:p>
    <w:p w14:paraId="5FC3E610" w14:textId="77777777" w:rsidR="006965F9" w:rsidRPr="00C249DB" w:rsidRDefault="006965F9" w:rsidP="006965F9">
      <w:pPr>
        <w:rPr>
          <w:rFonts w:ascii="Times New Roman" w:hAnsi="Times New Roman" w:cs="Times New Roman"/>
          <w:b/>
          <w:bCs/>
        </w:rPr>
      </w:pPr>
      <w:r w:rsidRPr="00C249DB">
        <w:rPr>
          <w:rFonts w:ascii="Times New Roman" w:hAnsi="Times New Roman" w:cs="Times New Roman"/>
          <w:b/>
          <w:bCs/>
        </w:rPr>
        <w:t>Vilhelm Ektander</w:t>
      </w:r>
    </w:p>
    <w:p w14:paraId="795DD2AB" w14:textId="77777777" w:rsidR="006965F9" w:rsidRPr="00C249DB" w:rsidRDefault="006965F9" w:rsidP="006965F9">
      <w:pPr>
        <w:rPr>
          <w:rFonts w:ascii="Times New Roman" w:hAnsi="Times New Roman" w:cs="Times New Roman"/>
        </w:rPr>
      </w:pPr>
      <w:r w:rsidRPr="00C249DB">
        <w:rPr>
          <w:rFonts w:ascii="Times New Roman" w:hAnsi="Times New Roman" w:cs="Times New Roman"/>
          <w:i/>
        </w:rPr>
        <w:t>Product Marketing Manager</w:t>
      </w:r>
      <w:r w:rsidRPr="00C249DB">
        <w:rPr>
          <w:rFonts w:ascii="Times New Roman" w:hAnsi="Times New Roman" w:cs="Times New Roman"/>
        </w:rPr>
        <w:br/>
        <w:t>Väderstad</w:t>
      </w:r>
      <w:r w:rsidRPr="00C249DB">
        <w:rPr>
          <w:rFonts w:ascii="Times New Roman" w:hAnsi="Times New Roman" w:cs="Times New Roman"/>
        </w:rPr>
        <w:br/>
        <w:t>+46 142 820 45</w:t>
      </w:r>
      <w:r w:rsidRPr="00C249DB">
        <w:rPr>
          <w:rFonts w:ascii="Times New Roman" w:hAnsi="Times New Roman" w:cs="Times New Roman"/>
        </w:rPr>
        <w:br/>
      </w:r>
      <w:hyperlink r:id="rId6" w:history="1">
        <w:r w:rsidRPr="00C249DB">
          <w:rPr>
            <w:rStyle w:val="Hyperlink"/>
            <w:rFonts w:ascii="Times New Roman" w:hAnsi="Times New Roman" w:cs="Times New Roman"/>
          </w:rPr>
          <w:t>vilhelm.ektander@vaderstad.com</w:t>
        </w:r>
      </w:hyperlink>
    </w:p>
    <w:p w14:paraId="1F67E8AD" w14:textId="77777777" w:rsidR="006965F9" w:rsidRDefault="006965F9" w:rsidP="006965F9">
      <w:pPr>
        <w:rPr>
          <w:rFonts w:ascii="Times New Roman" w:hAnsi="Times New Roman" w:cs="Times New Roman"/>
          <w:sz w:val="24"/>
          <w:szCs w:val="24"/>
        </w:rPr>
      </w:pPr>
    </w:p>
    <w:p w14:paraId="705606BE" w14:textId="77777777" w:rsidR="006965F9" w:rsidRDefault="006965F9" w:rsidP="006965F9">
      <w:pPr>
        <w:rPr>
          <w:rFonts w:ascii="Times New Roman" w:hAnsi="Times New Roman" w:cs="Times New Roman"/>
          <w:sz w:val="24"/>
          <w:szCs w:val="24"/>
        </w:rPr>
      </w:pPr>
    </w:p>
    <w:p w14:paraId="3FAB0E58" w14:textId="77777777" w:rsidR="007A17FA" w:rsidRDefault="007A17FA" w:rsidP="006965F9">
      <w:pPr>
        <w:rPr>
          <w:rFonts w:ascii="Times New Roman" w:hAnsi="Times New Roman" w:cs="Times New Roman"/>
          <w:b/>
          <w:bCs/>
        </w:rPr>
      </w:pPr>
    </w:p>
    <w:p w14:paraId="0B7284AA" w14:textId="77777777" w:rsidR="007A17FA" w:rsidRDefault="007A17FA" w:rsidP="006965F9">
      <w:pPr>
        <w:rPr>
          <w:rFonts w:ascii="Times New Roman" w:hAnsi="Times New Roman" w:cs="Times New Roman"/>
          <w:b/>
          <w:bCs/>
        </w:rPr>
      </w:pPr>
    </w:p>
    <w:p w14:paraId="2921F3E6" w14:textId="77777777" w:rsidR="007A17FA" w:rsidRDefault="007A17FA" w:rsidP="006965F9">
      <w:pPr>
        <w:rPr>
          <w:rFonts w:ascii="Times New Roman" w:hAnsi="Times New Roman" w:cs="Times New Roman"/>
          <w:b/>
          <w:bCs/>
        </w:rPr>
      </w:pPr>
    </w:p>
    <w:p w14:paraId="27F4484D" w14:textId="77777777" w:rsidR="007A17FA" w:rsidRDefault="007A17FA" w:rsidP="006965F9">
      <w:pPr>
        <w:rPr>
          <w:rFonts w:ascii="Times New Roman" w:hAnsi="Times New Roman" w:cs="Times New Roman"/>
          <w:b/>
          <w:bCs/>
        </w:rPr>
      </w:pPr>
    </w:p>
    <w:p w14:paraId="7D0871C6" w14:textId="77777777" w:rsidR="007A17FA" w:rsidRDefault="007A17FA" w:rsidP="006965F9">
      <w:pPr>
        <w:rPr>
          <w:rFonts w:ascii="Times New Roman" w:hAnsi="Times New Roman" w:cs="Times New Roman"/>
          <w:b/>
          <w:bCs/>
        </w:rPr>
      </w:pPr>
    </w:p>
    <w:p w14:paraId="020EC2CC" w14:textId="77777777" w:rsidR="007A17FA" w:rsidRDefault="007A17FA" w:rsidP="006965F9">
      <w:pPr>
        <w:rPr>
          <w:rFonts w:ascii="Times New Roman" w:hAnsi="Times New Roman" w:cs="Times New Roman"/>
          <w:b/>
          <w:bCs/>
        </w:rPr>
      </w:pPr>
    </w:p>
    <w:p w14:paraId="25DE5B32" w14:textId="77777777" w:rsidR="007A17FA" w:rsidRDefault="007A17FA" w:rsidP="006965F9">
      <w:pPr>
        <w:rPr>
          <w:rFonts w:ascii="Times New Roman" w:hAnsi="Times New Roman" w:cs="Times New Roman"/>
          <w:b/>
          <w:bCs/>
        </w:rPr>
      </w:pPr>
    </w:p>
    <w:p w14:paraId="3DD822FF" w14:textId="77777777" w:rsidR="007A17FA" w:rsidRDefault="007A17FA" w:rsidP="006965F9">
      <w:pPr>
        <w:rPr>
          <w:rFonts w:ascii="Times New Roman" w:hAnsi="Times New Roman" w:cs="Times New Roman"/>
          <w:b/>
          <w:bCs/>
        </w:rPr>
      </w:pPr>
    </w:p>
    <w:p w14:paraId="0D490DF9" w14:textId="77777777" w:rsidR="007A17FA" w:rsidRDefault="007A17FA" w:rsidP="006965F9">
      <w:pPr>
        <w:rPr>
          <w:rFonts w:ascii="Times New Roman" w:hAnsi="Times New Roman" w:cs="Times New Roman"/>
          <w:b/>
          <w:bCs/>
        </w:rPr>
      </w:pPr>
    </w:p>
    <w:p w14:paraId="784C13CC" w14:textId="77777777" w:rsidR="007A17FA" w:rsidRDefault="007A17FA" w:rsidP="006965F9">
      <w:pPr>
        <w:rPr>
          <w:rFonts w:ascii="Times New Roman" w:hAnsi="Times New Roman" w:cs="Times New Roman"/>
          <w:b/>
          <w:bCs/>
        </w:rPr>
      </w:pPr>
    </w:p>
    <w:p w14:paraId="38DCCBF5" w14:textId="77777777" w:rsidR="007A17FA" w:rsidRDefault="007A17FA" w:rsidP="006965F9">
      <w:pPr>
        <w:rPr>
          <w:rFonts w:ascii="Times New Roman" w:hAnsi="Times New Roman" w:cs="Times New Roman"/>
          <w:b/>
          <w:bCs/>
        </w:rPr>
      </w:pPr>
    </w:p>
    <w:p w14:paraId="7050AB1A" w14:textId="77777777" w:rsidR="007A17FA" w:rsidRDefault="007A17FA" w:rsidP="006965F9">
      <w:pPr>
        <w:rPr>
          <w:rFonts w:ascii="Times New Roman" w:hAnsi="Times New Roman" w:cs="Times New Roman"/>
          <w:b/>
          <w:bCs/>
        </w:rPr>
      </w:pPr>
    </w:p>
    <w:p w14:paraId="4027BC2A" w14:textId="77777777" w:rsidR="007A17FA" w:rsidRDefault="007A17FA" w:rsidP="006965F9">
      <w:pPr>
        <w:rPr>
          <w:rFonts w:ascii="Times New Roman" w:hAnsi="Times New Roman" w:cs="Times New Roman"/>
          <w:b/>
          <w:bCs/>
        </w:rPr>
      </w:pPr>
    </w:p>
    <w:p w14:paraId="2F4D9552" w14:textId="3647649D" w:rsidR="006965F9" w:rsidRPr="00C249DB" w:rsidRDefault="006965F9" w:rsidP="006965F9">
      <w:pPr>
        <w:rPr>
          <w:rFonts w:ascii="Times New Roman" w:hAnsi="Times New Roman" w:cs="Times New Roman"/>
        </w:rPr>
      </w:pPr>
      <w:r w:rsidRPr="00C249DB">
        <w:rPr>
          <w:rFonts w:ascii="Times New Roman" w:hAnsi="Times New Roman" w:cs="Times New Roman"/>
          <w:b/>
          <w:bCs/>
        </w:rPr>
        <w:t>Om Väderstad</w:t>
      </w:r>
    </w:p>
    <w:p w14:paraId="5E7365E3" w14:textId="659FBDF1" w:rsidR="00DF3495" w:rsidRPr="007A17FA" w:rsidRDefault="006965F9" w:rsidP="00DF3495">
      <w:r w:rsidRPr="00C249DB">
        <w:rPr>
          <w:rFonts w:ascii="Times New Roman" w:hAnsi="Times New Roman" w:cs="Times New Roman"/>
        </w:rPr>
        <w:t>Väderstad leverer innovative og effektive landbrugsmaskiner og -metoder til det moderne landbrug. Ved at forenkle arbejdet og forbedre resultaterne for landmanden er det virksomhedens vision at blive verdens førende partner inden for fremragende fremspiring. Koncernen er familieejet og har hovedkontor i Väderstad, Sverige. Väderstad er repræsenteret i 40 lande og på alle kontinenter. I 2024 havde Väderstad 1.900 medarbejdere og en omsætning på 6,1 milliarder SE</w:t>
      </w:r>
      <w:r w:rsidR="005E04B7">
        <w:rPr>
          <w:rFonts w:ascii="Times New Roman" w:hAnsi="Times New Roman" w:cs="Times New Roman"/>
        </w:rPr>
        <w:t>K.</w:t>
      </w:r>
    </w:p>
    <w:sectPr w:rsidR="00DF3495" w:rsidRPr="007A17FA">
      <w:headerReference w:type="default" r:id="rId7"/>
      <w:foot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9233" w14:textId="77777777" w:rsidR="00DF3495" w:rsidRDefault="00DF3495" w:rsidP="00DF3495">
      <w:pPr>
        <w:spacing w:after="0" w:line="240" w:lineRule="auto"/>
      </w:pPr>
      <w:r>
        <w:separator/>
      </w:r>
    </w:p>
  </w:endnote>
  <w:endnote w:type="continuationSeparator" w:id="0">
    <w:p w14:paraId="1DEF4BEA" w14:textId="77777777" w:rsidR="00DF3495" w:rsidRDefault="00DF3495" w:rsidP="00DF3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FBB5" w14:textId="77777777" w:rsidR="00DF3495" w:rsidRPr="00D8750F" w:rsidRDefault="00DF3495" w:rsidP="00DF3495">
    <w:pPr>
      <w:pStyle w:val="Footer"/>
      <w:rPr>
        <w:sz w:val="36"/>
      </w:rPr>
    </w:pPr>
  </w:p>
  <w:p w14:paraId="7EA42B36" w14:textId="77777777" w:rsidR="00DF3495" w:rsidRDefault="00DF3495" w:rsidP="00DF3495">
    <w:pPr>
      <w:pStyle w:val="Footer"/>
    </w:pPr>
    <w:r>
      <w:rPr>
        <w:noProof/>
        <w:lang w:eastAsia="sv-SE"/>
      </w:rPr>
      <w:drawing>
        <wp:inline distT="0" distB="0" distL="0" distR="0" wp14:anchorId="17D29D9D" wp14:editId="05F55679">
          <wp:extent cx="6479540" cy="238760"/>
          <wp:effectExtent l="0" t="0" r="0" b="8890"/>
          <wp:docPr id="2" name="Picture 2" descr="A red and yellow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yellow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7B1ABC5C" w14:textId="77777777" w:rsidR="00DF3495" w:rsidRPr="00D95DD6" w:rsidRDefault="00DF3495" w:rsidP="00DF3495">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3003098B" wp14:editId="7F91EC10">
          <wp:simplePos x="0" y="0"/>
          <wp:positionH relativeFrom="column">
            <wp:posOffset>5024755</wp:posOffset>
          </wp:positionH>
          <wp:positionV relativeFrom="paragraph">
            <wp:posOffset>201295</wp:posOffset>
          </wp:positionV>
          <wp:extent cx="1447800" cy="237490"/>
          <wp:effectExtent l="0" t="0" r="0" b="0"/>
          <wp:wrapSquare wrapText="bothSides"/>
          <wp:docPr id="3" name="Picture 3" descr="A yellow and black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black sign&#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11D390DF" w14:textId="78EB0C69" w:rsidR="00DF3495" w:rsidRPr="00DF3495" w:rsidRDefault="00DF3495" w:rsidP="005D7B13">
    <w:pPr>
      <w:pStyle w:val="Footer"/>
      <w:tabs>
        <w:tab w:val="clear" w:pos="4819"/>
        <w:tab w:val="clear" w:pos="9638"/>
        <w:tab w:val="left" w:pos="3345"/>
      </w:tabs>
      <w:rPr>
        <w:rFonts w:ascii="Times New Roman" w:hAnsi="Times New Roman" w:cs="Times New Roman"/>
        <w:sz w:val="20"/>
      </w:rPr>
    </w:pPr>
    <w:r w:rsidRPr="00DB71C6">
      <w:rPr>
        <w:rFonts w:ascii="Times New Roman" w:hAnsi="Times New Roman" w:cs="Times New Roman"/>
        <w:sz w:val="20"/>
      </w:rPr>
      <w:t>www.vaderstad.com</w:t>
    </w:r>
    <w:r>
      <w:rPr>
        <w:rFonts w:ascii="Times New Roman" w:hAnsi="Times New Roman" w:cs="Times New Roman"/>
        <w:sz w:val="20"/>
      </w:rPr>
      <w:t>/dk</w:t>
    </w:r>
    <w:r w:rsidR="005D7B13">
      <w:rPr>
        <w:rFonts w:ascii="Times New Roman" w:hAnsi="Times New Roman" w:cs="Times New Roman"/>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26C8D" w14:textId="77777777" w:rsidR="00DF3495" w:rsidRDefault="00DF3495" w:rsidP="00DF3495">
      <w:pPr>
        <w:spacing w:after="0" w:line="240" w:lineRule="auto"/>
      </w:pPr>
      <w:r>
        <w:separator/>
      </w:r>
    </w:p>
  </w:footnote>
  <w:footnote w:type="continuationSeparator" w:id="0">
    <w:p w14:paraId="1B357B65" w14:textId="77777777" w:rsidR="00DF3495" w:rsidRDefault="00DF3495" w:rsidP="00DF3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7365" w14:textId="2525AEDD" w:rsidR="00DF3495" w:rsidRPr="00DF3495" w:rsidRDefault="00DF3495">
    <w:pPr>
      <w:pStyle w:val="Header"/>
      <w:rPr>
        <w:rFonts w:ascii="Times New Roman" w:hAnsi="Times New Roman" w:cs="Times New Roman"/>
        <w:sz w:val="20"/>
        <w:szCs w:val="20"/>
      </w:rPr>
    </w:pPr>
    <w:r>
      <w:rPr>
        <w:rFonts w:ascii="Times New Roman" w:hAnsi="Times New Roman" w:cs="Times New Roman"/>
        <w:sz w:val="20"/>
        <w:szCs w:val="20"/>
      </w:rPr>
      <w:t>22. september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495"/>
    <w:rsid w:val="000229E1"/>
    <w:rsid w:val="0004360F"/>
    <w:rsid w:val="0014331A"/>
    <w:rsid w:val="00277A64"/>
    <w:rsid w:val="00332695"/>
    <w:rsid w:val="003918FE"/>
    <w:rsid w:val="003C4E3F"/>
    <w:rsid w:val="003F0764"/>
    <w:rsid w:val="00407E80"/>
    <w:rsid w:val="00544D7B"/>
    <w:rsid w:val="005B681C"/>
    <w:rsid w:val="005D7B13"/>
    <w:rsid w:val="005E04B7"/>
    <w:rsid w:val="006965F9"/>
    <w:rsid w:val="007A17FA"/>
    <w:rsid w:val="007F3B88"/>
    <w:rsid w:val="00837F4C"/>
    <w:rsid w:val="00860F3E"/>
    <w:rsid w:val="009B2626"/>
    <w:rsid w:val="009E31E6"/>
    <w:rsid w:val="00AF2C10"/>
    <w:rsid w:val="00BD0BAF"/>
    <w:rsid w:val="00CD329C"/>
    <w:rsid w:val="00DF349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588F1"/>
  <w15:chartTrackingRefBased/>
  <w15:docId w15:val="{462A8DAB-519B-4041-8A51-4DD7149F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495"/>
  </w:style>
  <w:style w:type="paragraph" w:styleId="Heading1">
    <w:name w:val="heading 1"/>
    <w:basedOn w:val="Normal"/>
    <w:next w:val="Normal"/>
    <w:link w:val="Heading1Char"/>
    <w:uiPriority w:val="9"/>
    <w:qFormat/>
    <w:rsid w:val="00DF34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4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4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34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34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34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34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34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34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4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4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4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34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34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34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34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34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3495"/>
    <w:rPr>
      <w:rFonts w:eastAsiaTheme="majorEastAsia" w:cstheme="majorBidi"/>
      <w:color w:val="272727" w:themeColor="text1" w:themeTint="D8"/>
    </w:rPr>
  </w:style>
  <w:style w:type="paragraph" w:styleId="Title">
    <w:name w:val="Title"/>
    <w:basedOn w:val="Normal"/>
    <w:next w:val="Normal"/>
    <w:link w:val="TitleChar"/>
    <w:uiPriority w:val="10"/>
    <w:qFormat/>
    <w:rsid w:val="00DF34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4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4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4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3495"/>
    <w:pPr>
      <w:spacing w:before="160"/>
      <w:jc w:val="center"/>
    </w:pPr>
    <w:rPr>
      <w:i/>
      <w:iCs/>
      <w:color w:val="404040" w:themeColor="text1" w:themeTint="BF"/>
    </w:rPr>
  </w:style>
  <w:style w:type="character" w:customStyle="1" w:styleId="QuoteChar">
    <w:name w:val="Quote Char"/>
    <w:basedOn w:val="DefaultParagraphFont"/>
    <w:link w:val="Quote"/>
    <w:uiPriority w:val="29"/>
    <w:rsid w:val="00DF3495"/>
    <w:rPr>
      <w:i/>
      <w:iCs/>
      <w:color w:val="404040" w:themeColor="text1" w:themeTint="BF"/>
    </w:rPr>
  </w:style>
  <w:style w:type="paragraph" w:styleId="ListParagraph">
    <w:name w:val="List Paragraph"/>
    <w:basedOn w:val="Normal"/>
    <w:uiPriority w:val="34"/>
    <w:qFormat/>
    <w:rsid w:val="00DF3495"/>
    <w:pPr>
      <w:ind w:left="720"/>
      <w:contextualSpacing/>
    </w:pPr>
  </w:style>
  <w:style w:type="character" w:styleId="IntenseEmphasis">
    <w:name w:val="Intense Emphasis"/>
    <w:basedOn w:val="DefaultParagraphFont"/>
    <w:uiPriority w:val="21"/>
    <w:qFormat/>
    <w:rsid w:val="00DF3495"/>
    <w:rPr>
      <w:i/>
      <w:iCs/>
      <w:color w:val="0F4761" w:themeColor="accent1" w:themeShade="BF"/>
    </w:rPr>
  </w:style>
  <w:style w:type="paragraph" w:styleId="IntenseQuote">
    <w:name w:val="Intense Quote"/>
    <w:basedOn w:val="Normal"/>
    <w:next w:val="Normal"/>
    <w:link w:val="IntenseQuoteChar"/>
    <w:uiPriority w:val="30"/>
    <w:qFormat/>
    <w:rsid w:val="00DF34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495"/>
    <w:rPr>
      <w:i/>
      <w:iCs/>
      <w:color w:val="0F4761" w:themeColor="accent1" w:themeShade="BF"/>
    </w:rPr>
  </w:style>
  <w:style w:type="character" w:styleId="IntenseReference">
    <w:name w:val="Intense Reference"/>
    <w:basedOn w:val="DefaultParagraphFont"/>
    <w:uiPriority w:val="32"/>
    <w:qFormat/>
    <w:rsid w:val="00DF3495"/>
    <w:rPr>
      <w:b/>
      <w:bCs/>
      <w:smallCaps/>
      <w:color w:val="0F4761" w:themeColor="accent1" w:themeShade="BF"/>
      <w:spacing w:val="5"/>
    </w:rPr>
  </w:style>
  <w:style w:type="paragraph" w:styleId="Header">
    <w:name w:val="header"/>
    <w:basedOn w:val="Normal"/>
    <w:link w:val="HeaderChar"/>
    <w:uiPriority w:val="99"/>
    <w:unhideWhenUsed/>
    <w:rsid w:val="00DF34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F3495"/>
  </w:style>
  <w:style w:type="paragraph" w:styleId="Footer">
    <w:name w:val="footer"/>
    <w:basedOn w:val="Normal"/>
    <w:link w:val="FooterChar"/>
    <w:uiPriority w:val="99"/>
    <w:unhideWhenUsed/>
    <w:rsid w:val="00DF34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F3495"/>
  </w:style>
  <w:style w:type="character" w:styleId="Hyperlink">
    <w:name w:val="Hyperlink"/>
    <w:basedOn w:val="DefaultParagraphFont"/>
    <w:uiPriority w:val="99"/>
    <w:unhideWhenUsed/>
    <w:rsid w:val="00DF349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helm.ektander@vadersta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437</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Poulsen</dc:creator>
  <cp:keywords/>
  <dc:description/>
  <cp:lastModifiedBy>Klaus Poulsen</cp:lastModifiedBy>
  <cp:revision>17</cp:revision>
  <dcterms:created xsi:type="dcterms:W3CDTF">2025-09-16T12:15:00Z</dcterms:created>
  <dcterms:modified xsi:type="dcterms:W3CDTF">2025-09-17T08:41:00Z</dcterms:modified>
</cp:coreProperties>
</file>